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b/>
          <w:sz w:val="36"/>
          <w:szCs w:val="36"/>
        </w:rPr>
      </w:pPr>
      <w:r>
        <w:rPr>
          <w:rFonts w:hint="eastAsia" w:ascii="宋体" w:hAnsi="宋体"/>
          <w:sz w:val="24"/>
        </w:rPr>
        <w:t xml:space="preserve">                                                合同编号：</w:t>
      </w:r>
      <w:r>
        <w:rPr>
          <w:rFonts w:hint="eastAsia" w:ascii="宋体" w:hAnsi="宋体"/>
          <w:sz w:val="24"/>
          <w:u w:val="single"/>
        </w:rPr>
        <w:t xml:space="preserve">业2022029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rPr>
        <w:t xml:space="preserve">                                                                                      </w:t>
      </w:r>
    </w:p>
    <w:p>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r>
        <w:rPr>
          <w:rFonts w:ascii="宋体" w:hAnsi="宋体" w:cs="宋体"/>
          <w:color w:val="000000"/>
          <w:kern w:val="0"/>
          <w:sz w:val="24"/>
        </w:rPr>
        <w:t xml:space="preserve"> </w:t>
      </w:r>
    </w:p>
    <w:p>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pPr>
        <w:spacing w:line="480" w:lineRule="exact"/>
        <w:rPr>
          <w:rFonts w:ascii="宋体" w:hAnsi="宋体"/>
          <w:sz w:val="24"/>
        </w:rPr>
      </w:pPr>
      <w:r>
        <w:rPr>
          <w:rFonts w:hint="eastAsia" w:ascii="宋体" w:hAnsi="宋体"/>
          <w:sz w:val="24"/>
        </w:rPr>
        <w:t>法定代表人或授权代表：范辉</w:t>
      </w:r>
    </w:p>
    <w:p>
      <w:pPr>
        <w:spacing w:line="480" w:lineRule="exact"/>
        <w:rPr>
          <w:rFonts w:ascii="宋体" w:hAnsi="宋体"/>
          <w:sz w:val="24"/>
        </w:rPr>
      </w:pPr>
      <w:r>
        <w:rPr>
          <w:rFonts w:hint="eastAsia" w:ascii="宋体" w:hAnsi="宋体"/>
          <w:sz w:val="24"/>
        </w:rPr>
        <w:t>联系人：杨虹       联系方式：0592-5826792</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湖里区     </w:t>
      </w:r>
      <w:r>
        <w:rPr>
          <w:rFonts w:hint="eastAsia" w:ascii="宋体" w:hAnsi="宋体"/>
          <w:sz w:val="24"/>
        </w:rPr>
        <w:t>（县）区</w:t>
      </w:r>
      <w:r>
        <w:rPr>
          <w:rFonts w:hint="eastAsia" w:ascii="宋体" w:hAnsi="宋体"/>
          <w:sz w:val="24"/>
          <w:u w:val="single"/>
        </w:rPr>
        <w:t xml:space="preserve">  湖里大道 </w:t>
      </w:r>
      <w:r>
        <w:rPr>
          <w:rFonts w:hint="eastAsia" w:ascii="宋体" w:hAnsi="宋体"/>
          <w:sz w:val="24"/>
        </w:rPr>
        <w:t>路</w:t>
      </w:r>
      <w:r>
        <w:rPr>
          <w:rFonts w:hint="eastAsia" w:ascii="宋体" w:hAnsi="宋体"/>
          <w:sz w:val="24"/>
          <w:u w:val="single"/>
        </w:rPr>
        <w:t xml:space="preserve"> 82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1560.17 </w:t>
      </w:r>
      <w:r>
        <w:rPr>
          <w:rFonts w:hint="eastAsia" w:ascii="宋体" w:hAnsi="宋体"/>
          <w:sz w:val="24"/>
        </w:rPr>
        <w:t xml:space="preserve">平方米的 </w:t>
      </w:r>
      <w:r>
        <w:rPr>
          <w:rFonts w:hint="eastAsia" w:asciiTheme="minorEastAsia" w:hAnsiTheme="minorEastAsia"/>
          <w:sz w:val="24"/>
          <w:u w:val="single"/>
        </w:rPr>
        <w:t xml:space="preserve">2A、2B、2C、2D、2E单元 </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宋体" w:hAnsi="宋体"/>
          <w:sz w:val="24"/>
          <w:u w:val="single"/>
        </w:rPr>
        <w:t>办公</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60  </w:t>
      </w:r>
      <w:r>
        <w:rPr>
          <w:rFonts w:hint="eastAsia" w:ascii="宋体" w:hAnsi="宋体"/>
          <w:sz w:val="24"/>
        </w:rPr>
        <w:t>个月，具体为下列第</w:t>
      </w:r>
      <w:r>
        <w:rPr>
          <w:rFonts w:hint="eastAsia" w:ascii="宋体" w:hAnsi="宋体"/>
          <w:sz w:val="24"/>
          <w:u w:val="single"/>
        </w:rPr>
        <w:t xml:space="preserve"> （2） </w:t>
      </w:r>
      <w:r>
        <w:rPr>
          <w:rFonts w:hint="eastAsia" w:ascii="宋体" w:hAnsi="宋体"/>
          <w:sz w:val="24"/>
        </w:rPr>
        <w:t>项：</w:t>
      </w:r>
    </w:p>
    <w:p>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2.甲方同意给予乙方免租装修期</w:t>
      </w:r>
      <w:r>
        <w:rPr>
          <w:rFonts w:hint="eastAsia" w:ascii="宋体" w:hAnsi="宋体"/>
          <w:sz w:val="24"/>
          <w:u w:val="single"/>
        </w:rPr>
        <w:t xml:space="preserve"> 2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（1）</w:t>
      </w:r>
      <w:bookmarkStart w:id="0" w:name="_GoBack"/>
      <w:bookmarkEnd w:id="0"/>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w:t>
      </w:r>
      <w:r>
        <w:rPr>
          <w:rFonts w:hint="eastAsia" w:ascii="宋体" w:hAnsi="宋体" w:cs="宋体"/>
          <w:kern w:val="0"/>
          <w:sz w:val="24"/>
          <w:u w:val="single"/>
        </w:rPr>
        <w:t>月</w:t>
      </w:r>
      <w:r>
        <w:rPr>
          <w:rFonts w:hint="eastAsia" w:ascii="宋体" w:hAnsi="宋体" w:cs="宋体"/>
          <w:kern w:val="0"/>
          <w:sz w:val="24"/>
        </w:rPr>
        <w:t>___（月/季度/半年/年）为支付周期，首个周期租金由乙方在本合同签订之日起5个工作日内支付，其他各周期租金由乙方在该周期起始日的5日前支付。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pPr>
        <w:spacing w:line="480" w:lineRule="exact"/>
        <w:ind w:firstLine="432" w:firstLineChars="180"/>
        <w:rPr>
          <w:rFonts w:ascii="宋体" w:hAnsi="宋体"/>
          <w:sz w:val="24"/>
          <w:u w:val="single"/>
        </w:rPr>
      </w:pPr>
      <w:r>
        <w:rPr>
          <w:rFonts w:hint="eastAsia" w:ascii="宋体" w:hAnsi="宋体"/>
          <w:sz w:val="24"/>
        </w:rPr>
        <w:t>乙方开票信息如下：</w:t>
      </w:r>
      <w:r>
        <w:rPr>
          <w:rFonts w:hint="eastAsia" w:ascii="宋体" w:hAnsi="宋体"/>
          <w:sz w:val="24"/>
          <w:u w:val="single"/>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（2）  </w:t>
      </w:r>
      <w:r>
        <w:rPr>
          <w:rFonts w:hint="eastAsia" w:ascii="宋体" w:hAnsi="宋体" w:cs="宋体"/>
          <w:kern w:val="0"/>
          <w:sz w:val="24"/>
        </w:rPr>
        <w:t>种方式支付。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        </w:t>
      </w:r>
      <w:r>
        <w:rPr>
          <w:rFonts w:hint="eastAsia" w:ascii="楷体_GB2312" w:hAnsi="楷体_GB2312" w:eastAsia="楷体_GB2312" w:cs="楷体_GB2312"/>
          <w:b/>
          <w:bCs/>
          <w:kern w:val="0"/>
          <w:sz w:val="24"/>
          <w:u w:val="single"/>
        </w:rPr>
        <w:t>。</w:t>
      </w:r>
    </w:p>
    <w:p>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pPr>
        <w:spacing w:line="480" w:lineRule="exact"/>
        <w:ind w:firstLine="480" w:firstLineChars="200"/>
        <w:rPr>
          <w:rFonts w:ascii="宋体" w:hAnsi="宋体"/>
          <w:sz w:val="24"/>
        </w:rPr>
      </w:pP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pPr>
        <w:spacing w:line="480" w:lineRule="exact"/>
        <w:ind w:firstLine="480" w:firstLineChars="200"/>
        <w:rPr>
          <w:rFonts w:ascii="宋体" w:hAnsi="宋体"/>
          <w:sz w:val="24"/>
        </w:rPr>
      </w:pP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楷体_GB2312" w:hAnsi="楷体_GB2312" w:eastAsia="楷体_GB2312" w:cs="楷体_GB2312"/>
          <w:b/>
          <w:bCs/>
          <w:sz w:val="24"/>
        </w:rPr>
      </w:pPr>
      <w:r>
        <w:rPr>
          <w:rFonts w:hint="eastAsia" w:ascii="宋体" w:hAnsi="宋体"/>
          <w:sz w:val="24"/>
        </w:rPr>
        <w:t>（7）未按本合同第三条之约定及时支付或补足履约保证金的；</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3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（2）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贰 </w:t>
      </w:r>
      <w:r>
        <w:rPr>
          <w:rFonts w:hint="eastAsia" w:ascii="宋体" w:hAnsi="宋体"/>
          <w:sz w:val="24"/>
        </w:rPr>
        <w:t>份，甲、乙双方各执壹</w:t>
      </w:r>
      <w:r>
        <w:rPr>
          <w:rFonts w:hint="eastAsia" w:ascii="宋体" w:hAnsi="宋体"/>
          <w:sz w:val="24"/>
          <w:u w:val="single"/>
        </w:rPr>
        <w:t xml:space="preserve">  </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其他：无                                                          </w:t>
      </w:r>
    </w:p>
    <w:p>
      <w:pPr>
        <w:spacing w:line="480" w:lineRule="exact"/>
        <w:rPr>
          <w:rFonts w:ascii="宋体" w:hAnsi="宋体"/>
          <w:sz w:val="24"/>
        </w:rPr>
      </w:pPr>
      <w:r>
        <w:rPr>
          <w:rFonts w:hint="eastAsia" w:ascii="宋体" w:hAnsi="宋体"/>
          <w:sz w:val="24"/>
        </w:rPr>
        <w:t>附件1：租赁物交付确认书</w:t>
      </w:r>
    </w:p>
    <w:p>
      <w:pPr>
        <w:spacing w:line="480" w:lineRule="exact"/>
        <w:rPr>
          <w:rFonts w:ascii="楷体_GB2312" w:hAnsi="楷体_GB2312" w:eastAsia="楷体_GB2312" w:cs="楷体_GB2312"/>
          <w:b/>
          <w:bCs/>
          <w:sz w:val="24"/>
        </w:rPr>
      </w:pPr>
      <w:r>
        <w:rPr>
          <w:rFonts w:hint="eastAsia" w:ascii="宋体" w:hAnsi="宋体"/>
          <w:sz w:val="24"/>
        </w:rPr>
        <w:t>附件2：安全责任协议书</w:t>
      </w:r>
    </w:p>
    <w:p>
      <w:pPr>
        <w:spacing w:line="480" w:lineRule="exact"/>
        <w:rPr>
          <w:rFonts w:ascii="宋体" w:hAnsi="宋体"/>
          <w:sz w:val="24"/>
        </w:rPr>
      </w:pPr>
      <w:r>
        <w:rPr>
          <w:rFonts w:hint="eastAsia" w:ascii="宋体" w:hAnsi="宋体"/>
          <w:sz w:val="24"/>
        </w:rPr>
        <w:t xml:space="preserve">    以下为合同签章页，无正文。</w:t>
      </w:r>
    </w:p>
    <w:p>
      <w:pPr>
        <w:spacing w:line="480" w:lineRule="exact"/>
        <w:rPr>
          <w:rFonts w:ascii="宋体" w:hAnsi="宋体"/>
          <w:sz w:val="24"/>
        </w:rPr>
      </w:pPr>
    </w:p>
    <w:p>
      <w:pPr>
        <w:spacing w:line="520" w:lineRule="exact"/>
        <w:rPr>
          <w:rFonts w:ascii="宋体" w:hAnsi="宋体"/>
          <w:sz w:val="24"/>
        </w:rPr>
      </w:pPr>
      <w:r>
        <w:rPr>
          <w:rFonts w:hint="eastAsia" w:ascii="宋体" w:hAnsi="宋体"/>
          <w:sz w:val="24"/>
        </w:rPr>
        <w:t>（本页无正文，为合同签章页）</w:t>
      </w:r>
    </w:p>
    <w:p>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pPr>
        <w:spacing w:before="156" w:beforeLines="50" w:after="156" w:afterLines="50" w:line="480" w:lineRule="exact"/>
        <w:rPr>
          <w:rFonts w:ascii="宋体" w:hAnsi="宋体"/>
          <w:sz w:val="24"/>
        </w:rPr>
      </w:pPr>
      <w:r>
        <w:rPr>
          <w:rFonts w:hint="eastAsia" w:ascii="宋体" w:hAnsi="宋体"/>
          <w:sz w:val="24"/>
        </w:rPr>
        <w:t xml:space="preserve">甲方（盖章）：  </w:t>
      </w:r>
    </w:p>
    <w:p>
      <w:pPr>
        <w:spacing w:before="156" w:beforeLines="50" w:after="156" w:afterLines="50" w:line="480" w:lineRule="exact"/>
        <w:rPr>
          <w:rFonts w:ascii="宋体" w:hAnsi="宋体"/>
          <w:sz w:val="24"/>
          <w:u w:val="single"/>
        </w:rPr>
      </w:pPr>
      <w:r>
        <w:rPr>
          <w:rFonts w:hint="eastAsia" w:ascii="宋体" w:hAnsi="宋体"/>
          <w:sz w:val="24"/>
        </w:rPr>
        <w:t>住所：</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spacing w:before="156" w:beforeLines="50" w:after="156" w:afterLines="50" w:line="480" w:lineRule="exact"/>
        <w:rPr>
          <w:rFonts w:ascii="宋体" w:hAnsi="宋体"/>
          <w:sz w:val="24"/>
        </w:rPr>
      </w:pPr>
      <w:r>
        <w:rPr>
          <w:rFonts w:hint="eastAsia" w:ascii="宋体" w:hAnsi="宋体"/>
          <w:sz w:val="24"/>
        </w:rPr>
        <w:t xml:space="preserve">签约日期：       </w:t>
      </w:r>
    </w:p>
    <w:p>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cs="宋体"/>
          <w:kern w:val="0"/>
          <w:sz w:val="24"/>
        </w:rPr>
        <w:t>厦门港务置业有限公司</w:t>
      </w:r>
      <w:r>
        <w:rPr>
          <w:rFonts w:hint="eastAsia" w:ascii="宋体" w:hAnsi="宋体"/>
          <w:sz w:val="24"/>
        </w:rPr>
        <w:t xml:space="preserve">    </w:t>
      </w:r>
    </w:p>
    <w:p>
      <w:pPr>
        <w:spacing w:before="156" w:beforeLines="50" w:after="156" w:afterLines="50" w:line="480" w:lineRule="exact"/>
        <w:rPr>
          <w:rFonts w:ascii="宋体" w:hAnsi="宋体"/>
          <w:sz w:val="24"/>
        </w:rPr>
      </w:pPr>
      <w:r>
        <w:rPr>
          <w:rFonts w:hint="eastAsia" w:ascii="宋体" w:hAnsi="宋体"/>
          <w:sz w:val="24"/>
        </w:rPr>
        <w:t>开户银行：</w:t>
      </w:r>
      <w:r>
        <w:rPr>
          <w:rFonts w:ascii="宋体" w:hAnsi="宋体" w:cs="宋体"/>
          <w:color w:val="000000"/>
          <w:kern w:val="0"/>
          <w:sz w:val="24"/>
        </w:rPr>
        <w:t>中国建设银行厦门东渡支行</w:t>
      </w:r>
      <w:r>
        <w:rPr>
          <w:rFonts w:hint="eastAsia" w:ascii="宋体" w:hAnsi="宋体"/>
          <w:sz w:val="24"/>
        </w:rPr>
        <w:t xml:space="preserve">               </w:t>
      </w:r>
    </w:p>
    <w:p>
      <w:pPr>
        <w:spacing w:before="156" w:beforeLines="50" w:after="156" w:afterLines="50" w:line="480" w:lineRule="exact"/>
        <w:rPr>
          <w:rFonts w:ascii="宋体" w:hAnsi="宋体"/>
          <w:sz w:val="24"/>
          <w:u w:val="single"/>
        </w:rPr>
      </w:pPr>
      <w:r>
        <w:rPr>
          <w:rFonts w:hint="eastAsia" w:ascii="宋体" w:hAnsi="宋体"/>
          <w:sz w:val="24"/>
        </w:rPr>
        <w:t>账号：</w:t>
      </w:r>
      <w:r>
        <w:rPr>
          <w:rFonts w:ascii="宋体" w:hAnsi="宋体" w:cs="宋体"/>
          <w:color w:val="000000"/>
          <w:kern w:val="0"/>
          <w:sz w:val="24"/>
        </w:rPr>
        <w:t>35101563101059666689</w:t>
      </w:r>
    </w:p>
    <w:p>
      <w:pPr>
        <w:spacing w:before="156" w:beforeLines="50" w:after="156" w:afterLines="50" w:line="480" w:lineRule="exact"/>
        <w:rPr>
          <w:rFonts w:ascii="宋体" w:hAnsi="宋体"/>
          <w:sz w:val="24"/>
        </w:rPr>
      </w:pPr>
    </w:p>
    <w:p>
      <w:pPr>
        <w:spacing w:before="156" w:beforeLines="50" w:after="156" w:afterLines="50" w:line="480" w:lineRule="exact"/>
        <w:rPr>
          <w:rFonts w:ascii="宋体" w:hAnsi="宋体"/>
          <w:sz w:val="24"/>
          <w:u w:val="single"/>
        </w:rPr>
      </w:pPr>
      <w:r>
        <w:rPr>
          <w:rFonts w:hint="eastAsia" w:ascii="宋体" w:hAnsi="宋体"/>
          <w:sz w:val="24"/>
        </w:rPr>
        <w:t>乙方（盖章）：</w:t>
      </w:r>
    </w:p>
    <w:p>
      <w:pPr>
        <w:spacing w:before="156" w:beforeLines="50" w:after="156" w:afterLines="50" w:line="480" w:lineRule="exact"/>
        <w:rPr>
          <w:rFonts w:ascii="宋体" w:hAnsi="宋体"/>
          <w:sz w:val="24"/>
          <w:u w:val="single"/>
        </w:rPr>
      </w:pPr>
      <w:r>
        <w:rPr>
          <w:rFonts w:hint="eastAsia" w:ascii="宋体" w:hAnsi="宋体"/>
          <w:sz w:val="24"/>
        </w:rPr>
        <w:t>住所：</w:t>
      </w:r>
    </w:p>
    <w:p>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pPr>
        <w:spacing w:before="156" w:beforeLines="50" w:after="156" w:afterLines="50" w:line="480" w:lineRule="exact"/>
        <w:rPr>
          <w:rFonts w:ascii="宋体" w:hAnsi="宋体"/>
          <w:sz w:val="24"/>
          <w:u w:val="single"/>
        </w:rPr>
      </w:pPr>
      <w:r>
        <w:rPr>
          <w:rFonts w:hint="eastAsia" w:ascii="宋体" w:hAnsi="宋体"/>
          <w:sz w:val="24"/>
        </w:rPr>
        <w:t>签约日期：</w:t>
      </w:r>
    </w:p>
    <w:p>
      <w:pPr>
        <w:spacing w:before="156" w:beforeLines="50" w:after="156" w:afterLines="50" w:line="480" w:lineRule="exact"/>
        <w:rPr>
          <w:rFonts w:ascii="宋体" w:hAnsi="宋体"/>
          <w:sz w:val="24"/>
          <w:u w:val="single"/>
        </w:rPr>
      </w:pPr>
      <w:r>
        <w:rPr>
          <w:rFonts w:hint="eastAsia" w:ascii="宋体" w:hAnsi="宋体"/>
          <w:sz w:val="24"/>
          <w:u w:val="single"/>
        </w:rPr>
        <w:br w:type="page"/>
      </w:r>
    </w:p>
    <w:p>
      <w:pPr>
        <w:spacing w:before="156" w:beforeLines="50" w:after="156" w:afterLines="50" w:line="480" w:lineRule="exact"/>
        <w:rPr>
          <w:rFonts w:ascii="宋体" w:hAnsi="宋体"/>
          <w:b/>
          <w:bCs/>
          <w:szCs w:val="21"/>
        </w:rPr>
      </w:pPr>
      <w:r>
        <w:rPr>
          <w:rFonts w:hint="eastAsia" w:ascii="宋体" w:hAnsi="宋体"/>
          <w:b/>
          <w:bCs/>
          <w:szCs w:val="21"/>
        </w:rPr>
        <w:t>附件1</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甲方：厦门港务置业有限公司</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场地编号：业2022029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计租面积（平米）：1560.17㎡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时间：                                 时间：</w:t>
      </w:r>
    </w:p>
    <w:p>
      <w:pPr>
        <w:spacing w:line="360" w:lineRule="auto"/>
        <w:ind w:right="800" w:rightChars="250"/>
        <w:rPr>
          <w:rFonts w:cs="华文中宋" w:asciiTheme="minorEastAsia" w:hAnsiTheme="minorEastAsia"/>
          <w:b/>
          <w:bCs/>
          <w:szCs w:val="32"/>
        </w:rPr>
      </w:pPr>
      <w:r>
        <w:rPr>
          <w:rFonts w:hint="eastAsia" w:cs="华文中宋" w:asciiTheme="minorEastAsia" w:hAnsiTheme="minorEastAsia"/>
          <w:b/>
          <w:bCs/>
          <w:szCs w:val="32"/>
        </w:rPr>
        <w:t>附件2</w:t>
      </w:r>
    </w:p>
    <w:p>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pPr>
        <w:spacing w:before="156" w:beforeLines="50" w:after="156" w:afterLines="50" w:line="500" w:lineRule="exact"/>
        <w:ind w:firstLine="480" w:firstLineChars="200"/>
        <w:jc w:val="left"/>
        <w:rPr>
          <w:rFonts w:ascii="宋体" w:hAnsi="宋体" w:cs="仿宋"/>
          <w:sz w:val="24"/>
        </w:rPr>
      </w:pPr>
      <w:r>
        <w:rPr>
          <w:rFonts w:hint="eastAsia" w:ascii="宋体" w:hAnsi="宋体" w:cs="仿宋"/>
          <w:sz w:val="24"/>
        </w:rPr>
        <w:t>甲方（出租方）：厦门港务置业有限公司</w:t>
      </w:r>
    </w:p>
    <w:p>
      <w:pPr>
        <w:spacing w:before="156" w:beforeLines="50" w:after="156" w:afterLines="50" w:line="500" w:lineRule="exact"/>
        <w:ind w:firstLine="480" w:firstLineChars="200"/>
        <w:jc w:val="left"/>
        <w:rPr>
          <w:rFonts w:ascii="宋体" w:hAnsi="宋体" w:cs="仿宋"/>
          <w:sz w:val="24"/>
        </w:rPr>
      </w:pPr>
      <w:r>
        <w:rPr>
          <w:rFonts w:hint="eastAsia" w:ascii="宋体" w:hAnsi="宋体" w:cs="仿宋"/>
          <w:sz w:val="24"/>
        </w:rPr>
        <w:t>乙方（承租方）：</w:t>
      </w:r>
      <w:r>
        <w:rPr>
          <w:rFonts w:ascii="宋体" w:hAnsi="宋体" w:cs="仿宋"/>
          <w:sz w:val="24"/>
        </w:rPr>
        <w:t xml:space="preserve"> </w:t>
      </w:r>
    </w:p>
    <w:p>
      <w:pPr>
        <w:spacing w:line="360" w:lineRule="auto"/>
        <w:ind w:right="800" w:rightChars="250" w:firstLine="480" w:firstLineChars="200"/>
        <w:rPr>
          <w:rFonts w:asciiTheme="minorEastAsia" w:hAnsiTheme="minorEastAsia"/>
          <w:sz w:val="24"/>
        </w:rPr>
      </w:pPr>
      <w:r>
        <w:rPr>
          <w:rFonts w:hint="eastAsia" w:asciiTheme="minorEastAsia" w:hAnsiTheme="minor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pPr>
        <w:numPr>
          <w:ilvl w:val="0"/>
          <w:numId w:val="7"/>
        </w:numPr>
        <w:spacing w:line="500" w:lineRule="exact"/>
        <w:ind w:left="800" w:leftChars="250" w:right="320" w:rightChars="100"/>
        <w:rPr>
          <w:rFonts w:asciiTheme="minorEastAsia" w:hAnsiTheme="minorEastAsia"/>
          <w:sz w:val="24"/>
        </w:rPr>
      </w:pPr>
      <w:r>
        <w:rPr>
          <w:rFonts w:hint="eastAsia" w:asciiTheme="minorEastAsia" w:hAnsiTheme="minorEastAsia"/>
          <w:b/>
          <w:sz w:val="24"/>
        </w:rPr>
        <w:t>甲方的治安、消防职责</w:t>
      </w:r>
    </w:p>
    <w:p>
      <w:pPr>
        <w:spacing w:line="500" w:lineRule="exact"/>
        <w:ind w:right="320" w:rightChars="100"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向乙方传达政府相关主管部门及甲方上级主管部门的规定及要求。</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2.维护公共区域（不包含乙方经营区域）的治安秩序与消防安全，加强治安、消防安全巡视工作。</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4.配合公安机关、国家安全机关及其他执法机关对违法犯罪案件进行调查取证等工作。</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5.保守乙方提供的员工名单及基本情况资料之秘密，拒绝非法律规定的查阅。</w:t>
      </w:r>
    </w:p>
    <w:p>
      <w:pPr>
        <w:spacing w:line="500" w:lineRule="exact"/>
        <w:ind w:right="320" w:rightChars="100" w:firstLine="482" w:firstLineChars="200"/>
        <w:rPr>
          <w:rFonts w:asciiTheme="minorEastAsia" w:hAnsiTheme="minorEastAsia"/>
          <w:b/>
          <w:sz w:val="24"/>
        </w:rPr>
      </w:pPr>
      <w:r>
        <w:rPr>
          <w:rFonts w:hint="eastAsia" w:asciiTheme="minorEastAsia" w:hAnsiTheme="minorEastAsia"/>
          <w:b/>
          <w:sz w:val="24"/>
        </w:rPr>
        <w:t>二、乙方治安、消防安全责任</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5.携带大型设备、物品外出，应持有乙方书面证明并到甲方办理相关手续，方可放行。</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6.严禁携带易燃、易爆、剧毒、腐蚀性和放射性等危险品进入经营区域,不得在经营区域内存放上述危险品。</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8.在乙方长期工作的人员必须到相关管理部门办理相关手续并注册登记。</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9.乙方的员工应持有合法身份证件、工作证、外地人员应有暂住证。</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11.乙方员工不得在写字楼留宿或留客过夜，如确需要人临时值夜班或加夜班，则乙方应自行承担其加班人员相关安全责任后果。</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14.严禁乱拉临时线或增加大功率设备，如确需接拉电线或增加大功率设备，必须经甲方同意后方可实施。</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15.废弃物品应及时清理，所摆放物品不得阻塞消防通道。</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16.举行大型活动，要在一周前向甲方申请并提供相关活动资料、安保措施说明，在获得甲方书面同意后方可举行；若活动须经有关部门批准的，应事先获得相关部门批准。</w:t>
      </w:r>
    </w:p>
    <w:p>
      <w:pPr>
        <w:spacing w:line="500" w:lineRule="exact"/>
        <w:ind w:left="1161" w:leftChars="250" w:right="320" w:rightChars="100" w:hanging="361" w:hangingChars="150"/>
        <w:rPr>
          <w:rFonts w:asciiTheme="minorEastAsia" w:hAnsiTheme="minorEastAsia"/>
          <w:b/>
          <w:sz w:val="24"/>
        </w:rPr>
      </w:pPr>
      <w:r>
        <w:rPr>
          <w:rFonts w:hint="eastAsia" w:asciiTheme="minorEastAsia" w:hAnsiTheme="minorEastAsia"/>
          <w:b/>
          <w:sz w:val="24"/>
        </w:rPr>
        <w:t>三、其他</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1.此责任书的未尽事宜，或因国家及本市有关法律法规发生变更</w:t>
      </w:r>
      <w:r>
        <w:rPr>
          <w:rFonts w:hint="default" w:asciiTheme="minorEastAsia" w:hAnsiTheme="minorEastAsia"/>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Ansi="宋体"/>
          <w:sz w:val="24"/>
          <w:u w:val="single"/>
        </w:rPr>
        <w:t>业2022029</w:t>
      </w:r>
      <w:r>
        <w:rPr>
          <w:rFonts w:asciiTheme="minorEastAsia" w:hAnsiTheme="minorEastAsia"/>
          <w:sz w:val="24"/>
          <w:szCs w:val="24"/>
        </w:rPr>
        <w:t>的《房屋租赁合同》约定及相关法规要求支付赔偿金、解除租赁合同等方式处理。</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3.本责任书至甲、乙双方房屋租赁合同终止时自动解除。</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4.此责任书经双方签署后生效，责任书一式贰份，具有同等效力，由甲、乙双方各持一份。</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5.对本责任书所产生的一切争议，双方可协商解决。协商不成的，可依据双方签署的编号为</w:t>
      </w:r>
      <w:r>
        <w:rPr>
          <w:rFonts w:hAnsi="宋体" w:cs="仿宋"/>
          <w:sz w:val="24"/>
          <w:szCs w:val="24"/>
          <w:u w:val="single"/>
        </w:rPr>
        <w:t xml:space="preserve">  </w:t>
      </w:r>
      <w:r>
        <w:rPr>
          <w:rFonts w:hAnsi="宋体"/>
          <w:sz w:val="24"/>
          <w:u w:val="single"/>
        </w:rPr>
        <w:t>业2022029</w:t>
      </w:r>
      <w:r>
        <w:rPr>
          <w:rFonts w:asciiTheme="minorEastAsia" w:hAnsiTheme="minorEastAsia"/>
          <w:sz w:val="24"/>
          <w:szCs w:val="24"/>
        </w:rPr>
        <w:t>的《房屋租赁合同》中约定的争议解决方式处理。</w:t>
      </w:r>
    </w:p>
    <w:p>
      <w:pPr>
        <w:pStyle w:val="3"/>
        <w:spacing w:line="500" w:lineRule="exact"/>
        <w:ind w:left="420"/>
        <w:rPr>
          <w:rFonts w:hint="default" w:asciiTheme="minorEastAsia" w:hAnsiTheme="minorEastAsia"/>
          <w:sz w:val="24"/>
          <w:szCs w:val="24"/>
        </w:rPr>
      </w:pPr>
    </w:p>
    <w:p>
      <w:pPr>
        <w:spacing w:line="480" w:lineRule="auto"/>
        <w:jc w:val="left"/>
        <w:rPr>
          <w:rFonts w:asciiTheme="minorEastAsia" w:hAnsiTheme="minorEastAsia"/>
          <w:sz w:val="24"/>
        </w:rPr>
      </w:pPr>
      <w:r>
        <w:rPr>
          <w:rFonts w:hint="eastAsia" w:asciiTheme="minorEastAsia" w:hAnsiTheme="minorEastAsia"/>
          <w:sz w:val="24"/>
        </w:rPr>
        <w:t>甲方（出租方/盖章）：                      乙方（承租方/盖章）：</w:t>
      </w:r>
    </w:p>
    <w:p>
      <w:pPr>
        <w:spacing w:line="480" w:lineRule="auto"/>
        <w:jc w:val="left"/>
        <w:rPr>
          <w:rFonts w:asciiTheme="minorEastAsia" w:hAnsiTheme="minorEastAsia"/>
          <w:sz w:val="24"/>
        </w:rPr>
      </w:pPr>
      <w:r>
        <w:rPr>
          <w:rFonts w:hint="eastAsia" w:asciiTheme="minorEastAsia" w:hAnsiTheme="minorEastAsia"/>
          <w:sz w:val="24"/>
        </w:rPr>
        <w:t xml:space="preserve">                               </w:t>
      </w:r>
    </w:p>
    <w:p>
      <w:pPr>
        <w:spacing w:line="320" w:lineRule="exact"/>
        <w:ind w:right="482"/>
        <w:rPr>
          <w:rFonts w:asciiTheme="minorEastAsia" w:hAnsiTheme="minorEastAsia"/>
          <w:sz w:val="24"/>
        </w:rPr>
      </w:pPr>
    </w:p>
    <w:p>
      <w:pPr>
        <w:spacing w:line="360" w:lineRule="auto"/>
        <w:ind w:right="482"/>
        <w:rPr>
          <w:rFonts w:asciiTheme="minorEastAsia" w:hAnsiTheme="minorEastAsia"/>
          <w:sz w:val="24"/>
        </w:rPr>
      </w:pPr>
      <w:r>
        <w:rPr>
          <w:rFonts w:hint="eastAsia" w:asciiTheme="minorEastAsia" w:hAnsiTheme="minorEastAsia"/>
          <w:sz w:val="24"/>
        </w:rPr>
        <w:t xml:space="preserve">                  签订地点：福建省厦门市</w:t>
      </w:r>
    </w:p>
    <w:p>
      <w:pPr>
        <w:spacing w:line="360" w:lineRule="auto"/>
        <w:ind w:right="482" w:firstLine="2160" w:firstLineChars="900"/>
        <w:rPr>
          <w:rFonts w:asciiTheme="minorEastAsia" w:hAnsiTheme="minorEastAsia"/>
          <w:sz w:val="24"/>
        </w:rPr>
      </w:pPr>
      <w:r>
        <w:rPr>
          <w:rFonts w:hint="eastAsia" w:asciiTheme="minorEastAsia" w:hAnsiTheme="minorEastAsia"/>
          <w:sz w:val="24"/>
        </w:rPr>
        <w:t>签订日期：      年    月     日</w:t>
      </w:r>
    </w:p>
    <w:p>
      <w:pPr>
        <w:spacing w:line="500" w:lineRule="exact"/>
        <w:rPr>
          <w:rFonts w:asciiTheme="minorEastAsia" w:hAnsiTheme="minorEastAsia"/>
          <w:sz w:val="24"/>
        </w:rPr>
      </w:pPr>
    </w:p>
    <w:p>
      <w:pPr>
        <w:shd w:val="clear" w:color="auto" w:fill="FFFFFF"/>
        <w:snapToGri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mFmN2EzNDIyNDdkZjVmNTlmZGZkMTM3ZjZjNTkifQ=="/>
  </w:docVars>
  <w:rsids>
    <w:rsidRoot w:val="3B02257C"/>
    <w:rsid w:val="00041637"/>
    <w:rsid w:val="000D05B0"/>
    <w:rsid w:val="001D7A22"/>
    <w:rsid w:val="001E1082"/>
    <w:rsid w:val="001E669B"/>
    <w:rsid w:val="00243146"/>
    <w:rsid w:val="0050204F"/>
    <w:rsid w:val="005C06AD"/>
    <w:rsid w:val="00611E6D"/>
    <w:rsid w:val="006575E3"/>
    <w:rsid w:val="007A141F"/>
    <w:rsid w:val="007A5276"/>
    <w:rsid w:val="00800C70"/>
    <w:rsid w:val="0091253D"/>
    <w:rsid w:val="00941B80"/>
    <w:rsid w:val="00975DEC"/>
    <w:rsid w:val="00B32EC9"/>
    <w:rsid w:val="00DC257B"/>
    <w:rsid w:val="00EF3B27"/>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3A4024"/>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083ED7"/>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BF1A26"/>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0"/>
    <w:rPr>
      <w:rFonts w:hint="eastAsia" w:ascii="宋体" w:hAnsi="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纯文本 Char"/>
    <w:basedOn w:val="9"/>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1757</Words>
  <Characters>10019</Characters>
  <Lines>83</Lines>
  <Paragraphs>23</Paragraphs>
  <TotalTime>55</TotalTime>
  <ScaleCrop>false</ScaleCrop>
  <LinksUpToDate>false</LinksUpToDate>
  <CharactersWithSpaces>11753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黄菁菁</cp:lastModifiedBy>
  <cp:lastPrinted>2022-07-19T08:31:00Z</cp:lastPrinted>
  <dcterms:modified xsi:type="dcterms:W3CDTF">2022-12-07T02:09:46Z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23D4651ABBD64555A1CCC9067D2B720B</vt:lpwstr>
  </property>
</Properties>
</file>